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AA" w:rsidRPr="007F44AF" w:rsidRDefault="000921AA" w:rsidP="00CD0F60">
      <w:pPr>
        <w:spacing w:after="0" w:line="240" w:lineRule="auto"/>
        <w:contextualSpacing/>
        <w:rPr>
          <w:rFonts w:eastAsia="Times New Roman"/>
          <w:sz w:val="24"/>
          <w:szCs w:val="24"/>
        </w:rPr>
      </w:pPr>
      <w:r w:rsidRPr="007F44AF">
        <w:rPr>
          <w:rFonts w:eastAsia="Times New Roman"/>
          <w:sz w:val="24"/>
          <w:szCs w:val="24"/>
        </w:rPr>
        <w:t xml:space="preserve">Hi Guys, </w:t>
      </w:r>
    </w:p>
    <w:p w:rsidR="00CD0F60" w:rsidRPr="007F44AF" w:rsidRDefault="00CD0F60" w:rsidP="00CD0F60">
      <w:pPr>
        <w:spacing w:after="0" w:line="240" w:lineRule="auto"/>
        <w:contextualSpacing/>
        <w:rPr>
          <w:rFonts w:eastAsia="Times New Roman"/>
          <w:sz w:val="24"/>
          <w:szCs w:val="24"/>
        </w:rPr>
      </w:pPr>
    </w:p>
    <w:p w:rsidR="00CD0F60" w:rsidRPr="007F44AF" w:rsidRDefault="000921AA" w:rsidP="00CD0F60">
      <w:pPr>
        <w:spacing w:after="0" w:line="240" w:lineRule="auto"/>
        <w:contextualSpacing/>
        <w:rPr>
          <w:rFonts w:eastAsia="Times New Roman"/>
          <w:sz w:val="24"/>
          <w:szCs w:val="24"/>
        </w:rPr>
      </w:pPr>
      <w:r w:rsidRPr="007F44AF">
        <w:rPr>
          <w:rFonts w:eastAsia="Times New Roman"/>
          <w:sz w:val="24"/>
          <w:szCs w:val="24"/>
        </w:rPr>
        <w:t xml:space="preserve">I have no experience with ZEP, but the data sheet </w:t>
      </w:r>
      <w:r w:rsidR="00CD0F60" w:rsidRPr="007F44AF">
        <w:rPr>
          <w:rFonts w:eastAsia="Times New Roman"/>
          <w:sz w:val="24"/>
          <w:szCs w:val="24"/>
        </w:rPr>
        <w:t>suggests</w:t>
      </w:r>
      <w:r w:rsidRPr="007F44AF">
        <w:rPr>
          <w:rFonts w:eastAsia="Times New Roman"/>
          <w:sz w:val="24"/>
          <w:szCs w:val="24"/>
        </w:rPr>
        <w:t xml:space="preserve"> a critical dose of ~35 </w:t>
      </w:r>
      <w:proofErr w:type="spellStart"/>
      <w:r w:rsidRPr="007F44AF">
        <w:rPr>
          <w:rFonts w:eastAsia="Times New Roman"/>
          <w:sz w:val="24"/>
          <w:szCs w:val="24"/>
        </w:rPr>
        <w:t>uC</w:t>
      </w:r>
      <w:proofErr w:type="spellEnd"/>
      <w:r w:rsidRPr="007F44AF">
        <w:rPr>
          <w:rFonts w:eastAsia="Times New Roman"/>
          <w:sz w:val="24"/>
          <w:szCs w:val="24"/>
        </w:rPr>
        <w:t>/cm2, approximately 1/10 of PMMA. What are the problems with ZEP and under what conditions is it worth the cost? Does it last forever in storage like PMMA?</w:t>
      </w:r>
    </w:p>
    <w:p w:rsidR="00CD0F60" w:rsidRPr="007F44AF" w:rsidRDefault="00CD0F60" w:rsidP="00CD0F60">
      <w:pPr>
        <w:spacing w:after="0" w:line="240" w:lineRule="auto"/>
        <w:contextualSpacing/>
        <w:rPr>
          <w:rFonts w:eastAsia="Times New Roman"/>
          <w:sz w:val="24"/>
          <w:szCs w:val="24"/>
        </w:rPr>
      </w:pPr>
    </w:p>
    <w:p w:rsidR="000921AA" w:rsidRPr="007F44AF" w:rsidRDefault="000921AA" w:rsidP="00CD0F60">
      <w:pPr>
        <w:spacing w:after="0" w:line="240" w:lineRule="auto"/>
        <w:contextualSpacing/>
        <w:rPr>
          <w:rFonts w:eastAsia="Times New Roman"/>
          <w:sz w:val="24"/>
          <w:szCs w:val="24"/>
        </w:rPr>
      </w:pPr>
      <w:r w:rsidRPr="007F44AF">
        <w:rPr>
          <w:rFonts w:eastAsia="Times New Roman"/>
          <w:sz w:val="24"/>
          <w:szCs w:val="24"/>
        </w:rPr>
        <w:t>Thanks,</w:t>
      </w:r>
      <w:bookmarkStart w:id="0" w:name="_GoBack"/>
      <w:bookmarkEnd w:id="0"/>
    </w:p>
    <w:p w:rsidR="000921AA" w:rsidRPr="007F44AF" w:rsidRDefault="000921AA" w:rsidP="00CD0F60">
      <w:pPr>
        <w:spacing w:after="0" w:line="240" w:lineRule="auto"/>
        <w:contextualSpacing/>
        <w:rPr>
          <w:rFonts w:eastAsia="Times New Roman"/>
          <w:color w:val="000000"/>
          <w:sz w:val="24"/>
          <w:szCs w:val="24"/>
        </w:rPr>
      </w:pPr>
      <w:r w:rsidRPr="007F44AF">
        <w:rPr>
          <w:rFonts w:eastAsia="Times New Roman"/>
          <w:color w:val="000000"/>
          <w:sz w:val="24"/>
          <w:szCs w:val="24"/>
        </w:rPr>
        <w:t>Long</w:t>
      </w:r>
      <w:r w:rsidR="007F44AF">
        <w:rPr>
          <w:rFonts w:eastAsia="Times New Roman"/>
          <w:color w:val="000000"/>
          <w:sz w:val="24"/>
          <w:szCs w:val="24"/>
        </w:rPr>
        <w:t xml:space="preserve"> (University of Houston)</w:t>
      </w:r>
    </w:p>
    <w:p w:rsidR="00CD0F60" w:rsidRDefault="00CD0F60">
      <w:pPr>
        <w:rPr>
          <w:rFonts w:eastAsia="Times New Roman"/>
          <w:color w:val="000000"/>
        </w:rPr>
      </w:pPr>
    </w:p>
    <w:tbl>
      <w:tblPr>
        <w:tblStyle w:val="TableGrid"/>
        <w:tblW w:w="0" w:type="auto"/>
        <w:jc w:val="center"/>
        <w:tblLook w:val="04A0" w:firstRow="1" w:lastRow="0" w:firstColumn="1" w:lastColumn="0" w:noHBand="0" w:noVBand="1"/>
      </w:tblPr>
      <w:tblGrid>
        <w:gridCol w:w="421"/>
        <w:gridCol w:w="1075"/>
        <w:gridCol w:w="1556"/>
        <w:gridCol w:w="7658"/>
      </w:tblGrid>
      <w:tr w:rsidR="00CD0F60" w:rsidRPr="00CD0F60" w:rsidTr="007F44AF">
        <w:trPr>
          <w:jc w:val="center"/>
        </w:trPr>
        <w:tc>
          <w:tcPr>
            <w:tcW w:w="421" w:type="dxa"/>
          </w:tcPr>
          <w:p w:rsidR="000921AA" w:rsidRPr="00CD0F60" w:rsidRDefault="000921AA" w:rsidP="000921AA">
            <w:pPr>
              <w:jc w:val="center"/>
              <w:rPr>
                <w:rFonts w:cstheme="minorHAnsi"/>
                <w:b/>
                <w:bCs/>
              </w:rPr>
            </w:pPr>
            <w:r w:rsidRPr="00CD0F60">
              <w:rPr>
                <w:rFonts w:cstheme="minorHAnsi"/>
                <w:b/>
                <w:bCs/>
              </w:rPr>
              <w:t>#</w:t>
            </w:r>
          </w:p>
        </w:tc>
        <w:tc>
          <w:tcPr>
            <w:tcW w:w="1075" w:type="dxa"/>
          </w:tcPr>
          <w:p w:rsidR="000921AA" w:rsidRPr="00CD0F60" w:rsidRDefault="000921AA" w:rsidP="000921AA">
            <w:pPr>
              <w:jc w:val="center"/>
              <w:rPr>
                <w:rFonts w:cstheme="minorHAnsi"/>
                <w:b/>
                <w:bCs/>
              </w:rPr>
            </w:pPr>
            <w:r w:rsidRPr="00CD0F60">
              <w:rPr>
                <w:rFonts w:cstheme="minorHAnsi"/>
                <w:b/>
                <w:bCs/>
              </w:rPr>
              <w:t>Name</w:t>
            </w:r>
          </w:p>
        </w:tc>
        <w:tc>
          <w:tcPr>
            <w:tcW w:w="1556" w:type="dxa"/>
          </w:tcPr>
          <w:p w:rsidR="000921AA" w:rsidRPr="00CD0F60" w:rsidRDefault="000921AA" w:rsidP="000921AA">
            <w:pPr>
              <w:jc w:val="center"/>
              <w:rPr>
                <w:rFonts w:cstheme="minorHAnsi"/>
                <w:b/>
                <w:bCs/>
              </w:rPr>
            </w:pPr>
            <w:r w:rsidRPr="00CD0F60">
              <w:rPr>
                <w:rFonts w:cstheme="minorHAnsi"/>
                <w:b/>
                <w:bCs/>
              </w:rPr>
              <w:t>Institution</w:t>
            </w:r>
          </w:p>
        </w:tc>
        <w:tc>
          <w:tcPr>
            <w:tcW w:w="7658" w:type="dxa"/>
          </w:tcPr>
          <w:p w:rsidR="000921AA" w:rsidRPr="00CD0F60" w:rsidRDefault="000921AA" w:rsidP="000921AA">
            <w:pPr>
              <w:jc w:val="center"/>
              <w:rPr>
                <w:rFonts w:cstheme="minorHAnsi"/>
                <w:b/>
                <w:bCs/>
              </w:rPr>
            </w:pPr>
            <w:r w:rsidRPr="00CD0F60">
              <w:rPr>
                <w:rFonts w:cstheme="minorHAnsi"/>
                <w:b/>
                <w:bCs/>
              </w:rPr>
              <w:t>Answer</w:t>
            </w:r>
          </w:p>
        </w:tc>
      </w:tr>
      <w:tr w:rsidR="00CD0F60" w:rsidRPr="00CD0F60" w:rsidTr="007F44AF">
        <w:trPr>
          <w:jc w:val="center"/>
        </w:trPr>
        <w:tc>
          <w:tcPr>
            <w:tcW w:w="421" w:type="dxa"/>
          </w:tcPr>
          <w:p w:rsidR="000921AA" w:rsidRPr="00CD0F60" w:rsidRDefault="000921AA" w:rsidP="000921AA">
            <w:pPr>
              <w:jc w:val="center"/>
              <w:rPr>
                <w:rFonts w:cstheme="minorHAnsi"/>
                <w:b/>
                <w:bCs/>
              </w:rPr>
            </w:pPr>
            <w:r w:rsidRPr="00CD0F60">
              <w:rPr>
                <w:rFonts w:cstheme="minorHAnsi"/>
                <w:b/>
                <w:bCs/>
              </w:rPr>
              <w:t>1</w:t>
            </w:r>
          </w:p>
        </w:tc>
        <w:tc>
          <w:tcPr>
            <w:tcW w:w="1075" w:type="dxa"/>
          </w:tcPr>
          <w:p w:rsidR="000921AA" w:rsidRPr="00CD0F60" w:rsidRDefault="000921AA" w:rsidP="000921AA">
            <w:pPr>
              <w:jc w:val="center"/>
              <w:rPr>
                <w:rFonts w:cstheme="minorHAnsi"/>
              </w:rPr>
            </w:pPr>
            <w:r w:rsidRPr="00CD0F60">
              <w:rPr>
                <w:rFonts w:cstheme="minorHAnsi"/>
              </w:rPr>
              <w:t>Kevin Owen</w:t>
            </w:r>
          </w:p>
        </w:tc>
        <w:tc>
          <w:tcPr>
            <w:tcW w:w="1556" w:type="dxa"/>
          </w:tcPr>
          <w:p w:rsidR="000921AA" w:rsidRPr="00CD0F60" w:rsidRDefault="000921AA" w:rsidP="000921AA">
            <w:pPr>
              <w:jc w:val="center"/>
              <w:rPr>
                <w:rFonts w:cstheme="minorHAnsi"/>
              </w:rPr>
            </w:pPr>
            <w:r w:rsidRPr="00CD0F60">
              <w:rPr>
                <w:rFonts w:cstheme="minorHAnsi"/>
              </w:rPr>
              <w:t>University of Michigan</w:t>
            </w:r>
          </w:p>
        </w:tc>
        <w:tc>
          <w:tcPr>
            <w:tcW w:w="7658" w:type="dxa"/>
          </w:tcPr>
          <w:p w:rsidR="000921AA" w:rsidRPr="00CD0F60" w:rsidRDefault="000921AA" w:rsidP="000921AA">
            <w:pPr>
              <w:jc w:val="both"/>
              <w:rPr>
                <w:rFonts w:cstheme="minorHAnsi"/>
              </w:rPr>
            </w:pPr>
            <w:r w:rsidRPr="00CD0F60">
              <w:rPr>
                <w:rFonts w:cstheme="minorHAnsi"/>
              </w:rPr>
              <w:t>I've found ZEP is way more stable when used as a plasma etch mask; I swear PMMA etches if you look at it cross-eyed... I don't typically handle the ZEP myself, but I am pretty sure the bottle we keep in the fridge (</w:t>
            </w:r>
            <w:proofErr w:type="spellStart"/>
            <w:r w:rsidRPr="00CD0F60">
              <w:rPr>
                <w:rFonts w:cstheme="minorHAnsi"/>
              </w:rPr>
              <w:t>gotta</w:t>
            </w:r>
            <w:proofErr w:type="spellEnd"/>
            <w:r w:rsidRPr="00CD0F60">
              <w:rPr>
                <w:rFonts w:cstheme="minorHAnsi"/>
              </w:rPr>
              <w:t xml:space="preserve"> keep it in the fridge) has lasted quite a long time.</w:t>
            </w:r>
          </w:p>
        </w:tc>
      </w:tr>
      <w:tr w:rsidR="00CD0F60" w:rsidRPr="00CD0F60" w:rsidTr="007F44AF">
        <w:trPr>
          <w:jc w:val="center"/>
        </w:trPr>
        <w:tc>
          <w:tcPr>
            <w:tcW w:w="421" w:type="dxa"/>
          </w:tcPr>
          <w:p w:rsidR="000921AA" w:rsidRPr="00CD0F60" w:rsidRDefault="000921AA" w:rsidP="000921AA">
            <w:pPr>
              <w:jc w:val="center"/>
              <w:rPr>
                <w:rFonts w:cstheme="minorHAnsi"/>
                <w:b/>
                <w:bCs/>
              </w:rPr>
            </w:pPr>
            <w:r w:rsidRPr="00CD0F60">
              <w:rPr>
                <w:rFonts w:cstheme="minorHAnsi"/>
                <w:b/>
                <w:bCs/>
              </w:rPr>
              <w:t>2</w:t>
            </w:r>
          </w:p>
        </w:tc>
        <w:tc>
          <w:tcPr>
            <w:tcW w:w="1075" w:type="dxa"/>
          </w:tcPr>
          <w:p w:rsidR="000921AA" w:rsidRPr="00CD0F60" w:rsidRDefault="000921AA" w:rsidP="000921AA">
            <w:pPr>
              <w:jc w:val="center"/>
              <w:rPr>
                <w:rFonts w:cstheme="minorHAnsi"/>
              </w:rPr>
            </w:pPr>
            <w:r w:rsidRPr="00CD0F60">
              <w:rPr>
                <w:rFonts w:cstheme="minorHAnsi"/>
              </w:rPr>
              <w:t>Orad Reshef</w:t>
            </w:r>
          </w:p>
        </w:tc>
        <w:tc>
          <w:tcPr>
            <w:tcW w:w="1556" w:type="dxa"/>
          </w:tcPr>
          <w:p w:rsidR="000921AA" w:rsidRPr="00CD0F60" w:rsidRDefault="000921AA" w:rsidP="000921AA">
            <w:pPr>
              <w:jc w:val="center"/>
              <w:rPr>
                <w:rFonts w:cstheme="minorHAnsi"/>
              </w:rPr>
            </w:pPr>
            <w:r w:rsidRPr="00CD0F60">
              <w:rPr>
                <w:rFonts w:cstheme="minorHAnsi"/>
              </w:rPr>
              <w:t>University of Ottawa</w:t>
            </w:r>
          </w:p>
        </w:tc>
        <w:tc>
          <w:tcPr>
            <w:tcW w:w="7658" w:type="dxa"/>
          </w:tcPr>
          <w:p w:rsidR="000921AA" w:rsidRPr="00CD0F60" w:rsidRDefault="000921AA" w:rsidP="000921AA">
            <w:pPr>
              <w:jc w:val="both"/>
              <w:rPr>
                <w:rFonts w:cstheme="minorHAnsi"/>
              </w:rPr>
            </w:pPr>
            <w:r w:rsidRPr="00CD0F60">
              <w:rPr>
                <w:rFonts w:cstheme="minorHAnsi"/>
              </w:rPr>
              <w:t>It does not last forever, though it DOES last after the expiration date on the label. I've heard of people decanting it on arrival and into smaller portions and freezing those, but I've never done that myself.</w:t>
            </w:r>
          </w:p>
          <w:p w:rsidR="000921AA" w:rsidRPr="00CD0F60" w:rsidRDefault="000921AA" w:rsidP="000921AA">
            <w:pPr>
              <w:jc w:val="both"/>
              <w:rPr>
                <w:rFonts w:cstheme="minorHAnsi"/>
              </w:rPr>
            </w:pPr>
            <w:r w:rsidRPr="00CD0F60">
              <w:rPr>
                <w:rFonts w:cstheme="minorHAnsi"/>
              </w:rPr>
              <w:t>I think the main benefit to ZEP when compared to PMMA is its etch resistance to certain gases. The dose is sufficiently lower that if you need to write large areas it could be worth it.</w:t>
            </w:r>
          </w:p>
          <w:p w:rsidR="000921AA" w:rsidRPr="00CD0F60" w:rsidRDefault="000921AA" w:rsidP="000921AA">
            <w:pPr>
              <w:jc w:val="both"/>
              <w:rPr>
                <w:rFonts w:cstheme="minorHAnsi"/>
              </w:rPr>
            </w:pPr>
            <w:r w:rsidRPr="00CD0F60">
              <w:rPr>
                <w:rFonts w:cstheme="minorHAnsi"/>
              </w:rPr>
              <w:t>You can also certainly obtain smoother features than with PMMA too, but for nearly all applications I'm not sure it's worth the price tag just for that.  </w:t>
            </w:r>
          </w:p>
        </w:tc>
      </w:tr>
      <w:tr w:rsidR="00CD0F60" w:rsidRPr="00CD0F60" w:rsidTr="007F44AF">
        <w:trPr>
          <w:jc w:val="center"/>
        </w:trPr>
        <w:tc>
          <w:tcPr>
            <w:tcW w:w="421" w:type="dxa"/>
          </w:tcPr>
          <w:p w:rsidR="000921AA" w:rsidRPr="00CD0F60" w:rsidRDefault="000921AA" w:rsidP="000921AA">
            <w:pPr>
              <w:jc w:val="center"/>
              <w:rPr>
                <w:rFonts w:cstheme="minorHAnsi"/>
                <w:b/>
                <w:bCs/>
              </w:rPr>
            </w:pPr>
            <w:r w:rsidRPr="00CD0F60">
              <w:rPr>
                <w:rFonts w:cstheme="minorHAnsi"/>
                <w:b/>
                <w:bCs/>
              </w:rPr>
              <w:t>3</w:t>
            </w:r>
          </w:p>
        </w:tc>
        <w:tc>
          <w:tcPr>
            <w:tcW w:w="1075" w:type="dxa"/>
          </w:tcPr>
          <w:p w:rsidR="000921AA" w:rsidRPr="00CD0F60" w:rsidRDefault="000921AA" w:rsidP="000921AA">
            <w:pPr>
              <w:jc w:val="center"/>
              <w:rPr>
                <w:rFonts w:cstheme="minorHAnsi"/>
              </w:rPr>
            </w:pPr>
            <w:r w:rsidRPr="00CD0F60">
              <w:rPr>
                <w:rFonts w:cstheme="minorHAnsi"/>
              </w:rPr>
              <w:t>Gustavo de Oliveira</w:t>
            </w:r>
          </w:p>
        </w:tc>
        <w:tc>
          <w:tcPr>
            <w:tcW w:w="1556" w:type="dxa"/>
          </w:tcPr>
          <w:p w:rsidR="000921AA" w:rsidRPr="00CD0F60" w:rsidRDefault="00CD0F60" w:rsidP="000921AA">
            <w:pPr>
              <w:jc w:val="center"/>
              <w:rPr>
                <w:rFonts w:cstheme="minorHAnsi"/>
              </w:rPr>
            </w:pPr>
            <w:r w:rsidRPr="00CD0F60">
              <w:rPr>
                <w:rFonts w:cstheme="minorHAnsi"/>
              </w:rPr>
              <w:t>University of Alberta</w:t>
            </w:r>
          </w:p>
        </w:tc>
        <w:tc>
          <w:tcPr>
            <w:tcW w:w="7658" w:type="dxa"/>
          </w:tcPr>
          <w:p w:rsidR="00CD0F60" w:rsidRPr="00CD0F60" w:rsidRDefault="00CD0F60" w:rsidP="00CD0F60">
            <w:pPr>
              <w:rPr>
                <w:rFonts w:cstheme="minorHAnsi"/>
              </w:rPr>
            </w:pPr>
            <w:r w:rsidRPr="00CD0F60">
              <w:rPr>
                <w:rFonts w:cstheme="minorHAnsi"/>
              </w:rPr>
              <w:t>The main problem with ZEP, as I see it, is it's cost. Other than that, it's very reliable, has better contrast than PMMA for the same conditions and produces very good results, not to mention that the selectivity to plasma etch is considerably better than PMMA. As for the dose to clear, in my experience working at 10 kV and 30 kV, ZEP requires about 1/3 of the PMMA dose to clear.</w:t>
            </w:r>
          </w:p>
          <w:p w:rsidR="00CD0F60" w:rsidRPr="00CD0F60" w:rsidRDefault="00CD0F60" w:rsidP="00CD0F60">
            <w:pPr>
              <w:rPr>
                <w:rFonts w:cstheme="minorHAnsi"/>
              </w:rPr>
            </w:pPr>
            <w:r w:rsidRPr="00CD0F60">
              <w:rPr>
                <w:rFonts w:cstheme="minorHAnsi"/>
              </w:rPr>
              <w:t>Regarding shelf life, I've recently tested a batch that expired back in 2015. Patterning wise, it worked just as well as a batch that we bought at the beginning of this year.</w:t>
            </w:r>
          </w:p>
          <w:p w:rsidR="000921AA" w:rsidRPr="00CD0F60" w:rsidRDefault="00CD0F60" w:rsidP="00CD0F60">
            <w:pPr>
              <w:rPr>
                <w:rFonts w:cstheme="minorHAnsi"/>
              </w:rPr>
            </w:pPr>
            <w:r w:rsidRPr="00CD0F60">
              <w:rPr>
                <w:rFonts w:cstheme="minorHAnsi"/>
              </w:rPr>
              <w:t>The choice between PMMA and ZEP, at least to me, boils down to application requirements and budget. If your application requires very smooth edges, or etching a little deeper without losing much resolution and you can afford a few $1000 for 100 mL of resist, I'd work with ZEP and perhaps consider using cold development to increase contrast. Otherwise, PMMA is a very good resist in general, and you can still try cold development to improve contrast and obtain very good results.</w:t>
            </w:r>
          </w:p>
        </w:tc>
      </w:tr>
      <w:tr w:rsidR="00CD0F60" w:rsidRPr="00CD0F60" w:rsidTr="007F44AF">
        <w:trPr>
          <w:jc w:val="center"/>
        </w:trPr>
        <w:tc>
          <w:tcPr>
            <w:tcW w:w="421" w:type="dxa"/>
          </w:tcPr>
          <w:p w:rsidR="000921AA" w:rsidRPr="00CD0F60" w:rsidRDefault="000921AA" w:rsidP="000921AA">
            <w:pPr>
              <w:jc w:val="center"/>
              <w:rPr>
                <w:rFonts w:cstheme="minorHAnsi"/>
                <w:b/>
                <w:bCs/>
              </w:rPr>
            </w:pPr>
            <w:r w:rsidRPr="00CD0F60">
              <w:rPr>
                <w:rFonts w:cstheme="minorHAnsi"/>
                <w:b/>
                <w:bCs/>
              </w:rPr>
              <w:t>4</w:t>
            </w:r>
          </w:p>
        </w:tc>
        <w:tc>
          <w:tcPr>
            <w:tcW w:w="1075" w:type="dxa"/>
          </w:tcPr>
          <w:p w:rsidR="000921AA" w:rsidRPr="00CD0F60" w:rsidRDefault="000921AA" w:rsidP="000921AA">
            <w:pPr>
              <w:jc w:val="center"/>
              <w:rPr>
                <w:rFonts w:cstheme="minorHAnsi"/>
              </w:rPr>
            </w:pPr>
            <w:r w:rsidRPr="00CD0F60">
              <w:rPr>
                <w:rFonts w:cstheme="minorHAnsi"/>
              </w:rPr>
              <w:t>Gerald Lopez</w:t>
            </w:r>
          </w:p>
        </w:tc>
        <w:tc>
          <w:tcPr>
            <w:tcW w:w="1556" w:type="dxa"/>
          </w:tcPr>
          <w:p w:rsidR="000921AA" w:rsidRPr="00CD0F60" w:rsidRDefault="00CD0F60" w:rsidP="000921AA">
            <w:pPr>
              <w:jc w:val="center"/>
              <w:rPr>
                <w:rFonts w:cstheme="minorHAnsi"/>
              </w:rPr>
            </w:pPr>
            <w:r w:rsidRPr="00CD0F60">
              <w:rPr>
                <w:rFonts w:cstheme="minorHAnsi"/>
              </w:rPr>
              <w:t>University of Pennsylvania</w:t>
            </w:r>
          </w:p>
        </w:tc>
        <w:tc>
          <w:tcPr>
            <w:tcW w:w="7658" w:type="dxa"/>
          </w:tcPr>
          <w:p w:rsidR="000921AA" w:rsidRPr="00CD0F60" w:rsidRDefault="00CD0F60" w:rsidP="000921AA">
            <w:pPr>
              <w:jc w:val="both"/>
              <w:rPr>
                <w:rFonts w:cstheme="minorHAnsi"/>
              </w:rPr>
            </w:pPr>
            <w:r w:rsidRPr="00CD0F60">
              <w:rPr>
                <w:rFonts w:cstheme="minorHAnsi"/>
              </w:rPr>
              <w:t xml:space="preserve">Many of us in the EBL community have not had issues with ZEP expiring. If the bottle cap is not secured properly, your spin curves may simply be off over time. This can be remedied by adding more solvent (anisole). Alternatively, there is CSAR 62 by </w:t>
            </w:r>
            <w:hyperlink r:id="rId4" w:history="1">
              <w:r w:rsidRPr="00CD0F60">
                <w:rPr>
                  <w:rStyle w:val="Hyperlink"/>
                  <w:rFonts w:cstheme="minorHAnsi"/>
                  <w:color w:val="auto"/>
                </w:rPr>
                <w:t>AllResist</w:t>
              </w:r>
            </w:hyperlink>
            <w:r w:rsidRPr="00CD0F60">
              <w:rPr>
                <w:rFonts w:cstheme="minorHAnsi"/>
              </w:rPr>
              <w:t>; they will actually have a booth at the EIPBN virtual exhibition hall from June 1-4, 2021 (</w:t>
            </w:r>
            <w:hyperlink r:id="rId5" w:history="1">
              <w:r w:rsidRPr="00CD0F60">
                <w:rPr>
                  <w:rStyle w:val="Hyperlink"/>
                  <w:rFonts w:cstheme="minorHAnsi"/>
                  <w:color w:val="auto"/>
                </w:rPr>
                <w:t>www.eipbn.org</w:t>
              </w:r>
            </w:hyperlink>
            <w:r w:rsidRPr="00CD0F60">
              <w:rPr>
                <w:rFonts w:cstheme="minorHAnsi"/>
              </w:rPr>
              <w:t>) The performance is about the same as ZEP in terms of dose and etch-selectivity, and I believe is cheaper.</w:t>
            </w:r>
          </w:p>
        </w:tc>
      </w:tr>
      <w:tr w:rsidR="00CD0F60" w:rsidRPr="00CD0F60" w:rsidTr="007F44AF">
        <w:trPr>
          <w:jc w:val="center"/>
        </w:trPr>
        <w:tc>
          <w:tcPr>
            <w:tcW w:w="421" w:type="dxa"/>
          </w:tcPr>
          <w:p w:rsidR="000921AA" w:rsidRPr="00CD0F60" w:rsidRDefault="000921AA" w:rsidP="000921AA">
            <w:pPr>
              <w:jc w:val="center"/>
              <w:rPr>
                <w:rFonts w:cstheme="minorHAnsi"/>
                <w:b/>
                <w:bCs/>
              </w:rPr>
            </w:pPr>
            <w:r w:rsidRPr="00CD0F60">
              <w:rPr>
                <w:rFonts w:cstheme="minorHAnsi"/>
                <w:b/>
                <w:bCs/>
              </w:rPr>
              <w:t>5</w:t>
            </w:r>
          </w:p>
        </w:tc>
        <w:tc>
          <w:tcPr>
            <w:tcW w:w="1075" w:type="dxa"/>
          </w:tcPr>
          <w:p w:rsidR="000921AA" w:rsidRPr="00CD0F60" w:rsidRDefault="000921AA" w:rsidP="000921AA">
            <w:pPr>
              <w:jc w:val="center"/>
              <w:rPr>
                <w:rFonts w:cstheme="minorHAnsi"/>
              </w:rPr>
            </w:pPr>
            <w:r w:rsidRPr="00CD0F60">
              <w:rPr>
                <w:rFonts w:cstheme="minorHAnsi"/>
              </w:rPr>
              <w:t xml:space="preserve">Mark </w:t>
            </w:r>
            <w:proofErr w:type="spellStart"/>
            <w:r w:rsidRPr="00CD0F60">
              <w:rPr>
                <w:rFonts w:cstheme="minorHAnsi"/>
              </w:rPr>
              <w:t>Mondol</w:t>
            </w:r>
            <w:proofErr w:type="spellEnd"/>
          </w:p>
        </w:tc>
        <w:tc>
          <w:tcPr>
            <w:tcW w:w="1556" w:type="dxa"/>
          </w:tcPr>
          <w:p w:rsidR="000921AA" w:rsidRPr="00CD0F60" w:rsidRDefault="00CD0F60" w:rsidP="000921AA">
            <w:pPr>
              <w:jc w:val="center"/>
              <w:rPr>
                <w:rFonts w:cstheme="minorHAnsi"/>
              </w:rPr>
            </w:pPr>
            <w:r w:rsidRPr="00CD0F60">
              <w:rPr>
                <w:rFonts w:cstheme="minorHAnsi"/>
              </w:rPr>
              <w:t>MIT</w:t>
            </w:r>
          </w:p>
        </w:tc>
        <w:tc>
          <w:tcPr>
            <w:tcW w:w="7658" w:type="dxa"/>
          </w:tcPr>
          <w:p w:rsidR="00CD0F60" w:rsidRPr="00CD0F60" w:rsidRDefault="00CD0F60" w:rsidP="00CD0F60">
            <w:pPr>
              <w:pStyle w:val="NormalWeb"/>
              <w:rPr>
                <w:rFonts w:asciiTheme="minorHAnsi" w:hAnsiTheme="minorHAnsi" w:cstheme="minorHAnsi"/>
                <w:sz w:val="22"/>
                <w:szCs w:val="22"/>
              </w:rPr>
            </w:pPr>
            <w:r w:rsidRPr="00CD0F60">
              <w:rPr>
                <w:rFonts w:asciiTheme="minorHAnsi" w:hAnsiTheme="minorHAnsi" w:cstheme="minorHAnsi"/>
                <w:sz w:val="22"/>
                <w:szCs w:val="22"/>
              </w:rPr>
              <w:t>I would estimate the dose ratio between PMMA and ZEP to be closer to 4 or 5 to 1.  ZEP definitely has a shelf life, 1-2 years, maybe longer. It has much better etch resistance than PMMA.  It is expensive.  </w:t>
            </w:r>
          </w:p>
          <w:p w:rsidR="000921AA" w:rsidRPr="00CD0F60" w:rsidRDefault="00CD0F60" w:rsidP="00CD0F60">
            <w:pPr>
              <w:jc w:val="both"/>
              <w:rPr>
                <w:rFonts w:cstheme="minorHAnsi"/>
              </w:rPr>
            </w:pPr>
            <w:r w:rsidRPr="00CD0F60">
              <w:rPr>
                <w:rFonts w:cstheme="minorHAnsi"/>
              </w:rPr>
              <w:t>CSAR from All Resists is very similar and much cheaper, it requires about 20% more dose than ZEP.</w:t>
            </w:r>
          </w:p>
        </w:tc>
      </w:tr>
      <w:tr w:rsidR="00CD0F60" w:rsidRPr="00CD0F60" w:rsidTr="007F44AF">
        <w:trPr>
          <w:jc w:val="center"/>
        </w:trPr>
        <w:tc>
          <w:tcPr>
            <w:tcW w:w="421" w:type="dxa"/>
          </w:tcPr>
          <w:p w:rsidR="000921AA" w:rsidRPr="00CD0F60" w:rsidRDefault="000921AA" w:rsidP="000921AA">
            <w:pPr>
              <w:jc w:val="center"/>
              <w:rPr>
                <w:rFonts w:cstheme="minorHAnsi"/>
                <w:b/>
                <w:bCs/>
              </w:rPr>
            </w:pPr>
            <w:r w:rsidRPr="00CD0F60">
              <w:rPr>
                <w:rFonts w:cstheme="minorHAnsi"/>
                <w:b/>
                <w:bCs/>
              </w:rPr>
              <w:t>6</w:t>
            </w:r>
          </w:p>
        </w:tc>
        <w:tc>
          <w:tcPr>
            <w:tcW w:w="1075" w:type="dxa"/>
          </w:tcPr>
          <w:p w:rsidR="000921AA" w:rsidRPr="00CD0F60" w:rsidRDefault="000921AA" w:rsidP="000921AA">
            <w:pPr>
              <w:jc w:val="center"/>
              <w:rPr>
                <w:rFonts w:cstheme="minorHAnsi"/>
              </w:rPr>
            </w:pPr>
            <w:r w:rsidRPr="00CD0F60">
              <w:rPr>
                <w:rFonts w:cstheme="minorHAnsi"/>
              </w:rPr>
              <w:t>Michael Rooks</w:t>
            </w:r>
          </w:p>
        </w:tc>
        <w:tc>
          <w:tcPr>
            <w:tcW w:w="1556" w:type="dxa"/>
          </w:tcPr>
          <w:p w:rsidR="000921AA" w:rsidRPr="00CD0F60" w:rsidRDefault="00CD0F60" w:rsidP="000921AA">
            <w:pPr>
              <w:jc w:val="center"/>
              <w:rPr>
                <w:rFonts w:cstheme="minorHAnsi"/>
              </w:rPr>
            </w:pPr>
            <w:r w:rsidRPr="00CD0F60">
              <w:rPr>
                <w:rFonts w:cstheme="minorHAnsi"/>
              </w:rPr>
              <w:t>Yale</w:t>
            </w:r>
          </w:p>
        </w:tc>
        <w:tc>
          <w:tcPr>
            <w:tcW w:w="7658" w:type="dxa"/>
          </w:tcPr>
          <w:p w:rsidR="000921AA" w:rsidRPr="00CD0F60" w:rsidRDefault="00CD0F60" w:rsidP="000921AA">
            <w:pPr>
              <w:jc w:val="both"/>
              <w:rPr>
                <w:rFonts w:cstheme="minorHAnsi"/>
              </w:rPr>
            </w:pPr>
            <w:r w:rsidRPr="00CD0F60">
              <w:rPr>
                <w:rFonts w:cstheme="minorHAnsi"/>
              </w:rPr>
              <w:t>The dose depends a lot on the developer. It's a tradeoff between resolution and sensitivity. You could develop ZEP in IPA/water or cold xylene for very high resolution. But then the sensitivity is closer to that of PMMA. We use CSAR instead of ZEP. It's the same polymer but a lot less expensive. Shelf life is very long - similar to PMMA. We still use a lot of PMMA, which is perfectly fine for liftoff.</w:t>
            </w:r>
          </w:p>
        </w:tc>
      </w:tr>
      <w:tr w:rsidR="00CD0F60" w:rsidRPr="00CD0F60" w:rsidTr="007F44AF">
        <w:trPr>
          <w:jc w:val="center"/>
        </w:trPr>
        <w:tc>
          <w:tcPr>
            <w:tcW w:w="421" w:type="dxa"/>
          </w:tcPr>
          <w:p w:rsidR="000921AA" w:rsidRPr="00CD0F60" w:rsidRDefault="000921AA" w:rsidP="000921AA">
            <w:pPr>
              <w:jc w:val="center"/>
              <w:rPr>
                <w:rFonts w:cstheme="minorHAnsi"/>
                <w:b/>
                <w:bCs/>
              </w:rPr>
            </w:pPr>
            <w:r w:rsidRPr="00CD0F60">
              <w:rPr>
                <w:rFonts w:cstheme="minorHAnsi"/>
                <w:b/>
                <w:bCs/>
              </w:rPr>
              <w:lastRenderedPageBreak/>
              <w:t>7</w:t>
            </w:r>
          </w:p>
        </w:tc>
        <w:tc>
          <w:tcPr>
            <w:tcW w:w="1075" w:type="dxa"/>
          </w:tcPr>
          <w:p w:rsidR="000921AA" w:rsidRPr="00CD0F60" w:rsidRDefault="000921AA" w:rsidP="000921AA">
            <w:pPr>
              <w:jc w:val="center"/>
              <w:rPr>
                <w:rFonts w:cstheme="minorHAnsi"/>
              </w:rPr>
            </w:pPr>
            <w:r w:rsidRPr="00CD0F60">
              <w:rPr>
                <w:rFonts w:cstheme="minorHAnsi"/>
              </w:rPr>
              <w:t xml:space="preserve">Jean </w:t>
            </w:r>
            <w:proofErr w:type="spellStart"/>
            <w:r w:rsidRPr="00CD0F60">
              <w:rPr>
                <w:rFonts w:cstheme="minorHAnsi"/>
              </w:rPr>
              <w:t>Lapointe</w:t>
            </w:r>
            <w:proofErr w:type="spellEnd"/>
          </w:p>
        </w:tc>
        <w:tc>
          <w:tcPr>
            <w:tcW w:w="1556" w:type="dxa"/>
          </w:tcPr>
          <w:p w:rsidR="000921AA" w:rsidRPr="00CD0F60" w:rsidRDefault="00CD0F60" w:rsidP="000921AA">
            <w:pPr>
              <w:jc w:val="center"/>
              <w:rPr>
                <w:rFonts w:cstheme="minorHAnsi"/>
              </w:rPr>
            </w:pPr>
            <w:r w:rsidRPr="00CD0F60">
              <w:rPr>
                <w:rFonts w:cstheme="minorHAnsi"/>
              </w:rPr>
              <w:t>CNRC</w:t>
            </w:r>
          </w:p>
        </w:tc>
        <w:tc>
          <w:tcPr>
            <w:tcW w:w="7658" w:type="dxa"/>
          </w:tcPr>
          <w:p w:rsidR="00CD0F60" w:rsidRPr="00CD0F60" w:rsidRDefault="00CD0F60" w:rsidP="00CD0F60">
            <w:pPr>
              <w:rPr>
                <w:rFonts w:cstheme="minorHAnsi"/>
                <w:lang w:val="en-CA"/>
              </w:rPr>
            </w:pPr>
            <w:r w:rsidRPr="00CD0F60">
              <w:rPr>
                <w:rFonts w:cstheme="minorHAnsi"/>
                <w:lang w:val="en-CA"/>
              </w:rPr>
              <w:t>It does last for years, about the same as PMMA as far as I can tell. We just finished a bottle with a 2016 expiry and saw no change after opening a new bottle.</w:t>
            </w:r>
          </w:p>
          <w:p w:rsidR="00CD0F60" w:rsidRPr="00CD0F60" w:rsidRDefault="00CD0F60" w:rsidP="00CD0F60">
            <w:pPr>
              <w:rPr>
                <w:rFonts w:cstheme="minorHAnsi"/>
                <w:lang w:val="en-CA"/>
              </w:rPr>
            </w:pPr>
            <w:r w:rsidRPr="00CD0F60">
              <w:rPr>
                <w:rFonts w:cstheme="minorHAnsi"/>
                <w:lang w:val="en-CA"/>
              </w:rPr>
              <w:t>It was stored at room T.</w:t>
            </w:r>
          </w:p>
          <w:p w:rsidR="00CD0F60" w:rsidRPr="00CD0F60" w:rsidRDefault="00CD0F60" w:rsidP="00CD0F60">
            <w:pPr>
              <w:rPr>
                <w:rFonts w:cstheme="minorHAnsi"/>
                <w:lang w:val="en-CA"/>
              </w:rPr>
            </w:pPr>
            <w:r w:rsidRPr="00CD0F60">
              <w:rPr>
                <w:rFonts w:cstheme="minorHAnsi"/>
                <w:lang w:val="en-CA"/>
              </w:rPr>
              <w:t xml:space="preserve">It can </w:t>
            </w:r>
            <w:proofErr w:type="gramStart"/>
            <w:r w:rsidRPr="00CD0F60">
              <w:rPr>
                <w:rFonts w:cstheme="minorHAnsi"/>
                <w:lang w:val="en-CA"/>
              </w:rPr>
              <w:t>withstands</w:t>
            </w:r>
            <w:proofErr w:type="gramEnd"/>
            <w:r w:rsidRPr="00CD0F60">
              <w:rPr>
                <w:rFonts w:cstheme="minorHAnsi"/>
                <w:lang w:val="en-CA"/>
              </w:rPr>
              <w:t xml:space="preserve"> plasma etching much better than PMMA but doesn’t have as good an adhesion to semiconductors. So it is not a good mask for wet etching semiconductors.</w:t>
            </w:r>
          </w:p>
          <w:p w:rsidR="00CD0F60" w:rsidRPr="00CD0F60" w:rsidRDefault="00CD0F60" w:rsidP="00CD0F60">
            <w:pPr>
              <w:rPr>
                <w:rFonts w:cstheme="minorHAnsi"/>
                <w:lang w:val="en-CA"/>
              </w:rPr>
            </w:pPr>
            <w:r w:rsidRPr="00CD0F60">
              <w:rPr>
                <w:rFonts w:cstheme="minorHAnsi"/>
                <w:lang w:val="en-CA"/>
              </w:rPr>
              <w:t>It works very well for lift-off.</w:t>
            </w:r>
          </w:p>
          <w:p w:rsidR="00CD0F60" w:rsidRPr="00CD0F60" w:rsidRDefault="00CD0F60" w:rsidP="00CD0F60">
            <w:pPr>
              <w:rPr>
                <w:rFonts w:cstheme="minorHAnsi"/>
                <w:lang w:val="en-CA"/>
              </w:rPr>
            </w:pPr>
            <w:r w:rsidRPr="00CD0F60">
              <w:rPr>
                <w:rFonts w:cstheme="minorHAnsi"/>
                <w:lang w:val="en-CA"/>
              </w:rPr>
              <w:t xml:space="preserve">It is expensive but can easily be diluted to get thinner films. </w:t>
            </w:r>
          </w:p>
          <w:p w:rsidR="000921AA" w:rsidRPr="00CD0F60" w:rsidRDefault="00CD0F60" w:rsidP="00CD0F60">
            <w:pPr>
              <w:jc w:val="both"/>
              <w:rPr>
                <w:rFonts w:cstheme="minorHAnsi"/>
              </w:rPr>
            </w:pPr>
            <w:r w:rsidRPr="00CD0F60">
              <w:rPr>
                <w:rFonts w:cstheme="minorHAnsi"/>
                <w:lang w:val="en-CA"/>
              </w:rPr>
              <w:t>It can also be developed in N-amyl acetate; much safer than xylene and with the same contrast and dose-to-clear.</w:t>
            </w:r>
          </w:p>
        </w:tc>
      </w:tr>
      <w:tr w:rsidR="007F44AF" w:rsidRPr="00CD0F60" w:rsidTr="007F44AF">
        <w:trPr>
          <w:jc w:val="center"/>
        </w:trPr>
        <w:tc>
          <w:tcPr>
            <w:tcW w:w="421" w:type="dxa"/>
          </w:tcPr>
          <w:p w:rsidR="007F44AF" w:rsidRPr="00CD0F60" w:rsidRDefault="007F44AF" w:rsidP="000921AA">
            <w:pPr>
              <w:jc w:val="center"/>
              <w:rPr>
                <w:rFonts w:cstheme="minorHAnsi"/>
                <w:b/>
                <w:bCs/>
              </w:rPr>
            </w:pPr>
            <w:r>
              <w:rPr>
                <w:rFonts w:cstheme="minorHAnsi"/>
                <w:b/>
                <w:bCs/>
              </w:rPr>
              <w:t>8</w:t>
            </w:r>
          </w:p>
        </w:tc>
        <w:tc>
          <w:tcPr>
            <w:tcW w:w="1075" w:type="dxa"/>
          </w:tcPr>
          <w:p w:rsidR="007F44AF" w:rsidRPr="00CD0F60" w:rsidRDefault="007F44AF" w:rsidP="000921AA">
            <w:pPr>
              <w:jc w:val="center"/>
              <w:rPr>
                <w:rFonts w:cstheme="minorHAnsi"/>
              </w:rPr>
            </w:pPr>
            <w:r>
              <w:rPr>
                <w:rFonts w:cstheme="minorHAnsi"/>
              </w:rPr>
              <w:t>Noa Mazursky</w:t>
            </w:r>
          </w:p>
        </w:tc>
        <w:tc>
          <w:tcPr>
            <w:tcW w:w="1556" w:type="dxa"/>
          </w:tcPr>
          <w:p w:rsidR="007F44AF" w:rsidRPr="00CD0F60" w:rsidRDefault="007F44AF" w:rsidP="000921AA">
            <w:pPr>
              <w:jc w:val="center"/>
              <w:rPr>
                <w:rFonts w:cstheme="minorHAnsi"/>
              </w:rPr>
            </w:pPr>
            <w:r>
              <w:rPr>
                <w:rFonts w:cstheme="minorHAnsi"/>
              </w:rPr>
              <w:t>Hebrew University of Jerusalem</w:t>
            </w:r>
          </w:p>
        </w:tc>
        <w:tc>
          <w:tcPr>
            <w:tcW w:w="7658" w:type="dxa"/>
          </w:tcPr>
          <w:p w:rsidR="007F44AF" w:rsidRPr="007F44AF" w:rsidRDefault="007F44AF" w:rsidP="007F44AF">
            <w:pPr>
              <w:contextualSpacing/>
              <w:rPr>
                <w:rFonts w:cstheme="minorHAnsi"/>
              </w:rPr>
            </w:pPr>
            <w:r w:rsidRPr="007F44AF">
              <w:rPr>
                <w:rFonts w:cstheme="minorHAnsi"/>
              </w:rPr>
              <w:t>We are using ZEP with a dose of 300 µC/cm</w:t>
            </w:r>
            <w:r w:rsidRPr="007F44AF">
              <w:rPr>
                <w:rFonts w:cstheme="minorHAnsi"/>
                <w:vertAlign w:val="superscript"/>
              </w:rPr>
              <w:t>2</w:t>
            </w:r>
            <w:r w:rsidRPr="007F44AF">
              <w:rPr>
                <w:rFonts w:cstheme="minorHAnsi"/>
              </w:rPr>
              <w:t>.</w:t>
            </w:r>
          </w:p>
          <w:p w:rsidR="007F44AF" w:rsidRPr="007F44AF" w:rsidRDefault="007F44AF" w:rsidP="007F44AF">
            <w:pPr>
              <w:contextualSpacing/>
              <w:rPr>
                <w:rFonts w:cstheme="minorHAnsi"/>
              </w:rPr>
            </w:pPr>
            <w:r w:rsidRPr="007F44AF">
              <w:rPr>
                <w:rFonts w:cstheme="minorHAnsi"/>
              </w:rPr>
              <w:t>We are etching LPCVD Nitride using RIE with ~1:1 selectivity and Si with a bit higher selectivity.</w:t>
            </w:r>
          </w:p>
          <w:p w:rsidR="007F44AF" w:rsidRPr="007F44AF" w:rsidRDefault="007F44AF" w:rsidP="007F44AF">
            <w:pPr>
              <w:contextualSpacing/>
              <w:rPr>
                <w:rFonts w:cstheme="minorHAnsi"/>
              </w:rPr>
            </w:pPr>
            <w:r w:rsidRPr="007F44AF">
              <w:rPr>
                <w:rFonts w:cstheme="minorHAnsi"/>
              </w:rPr>
              <w:t>I've been using an 8-year-old ZEP and it still worked well.</w:t>
            </w:r>
          </w:p>
          <w:p w:rsidR="007F44AF" w:rsidRPr="007F44AF" w:rsidRDefault="007F44AF" w:rsidP="007F44AF">
            <w:pPr>
              <w:contextualSpacing/>
              <w:rPr>
                <w:rFonts w:cstheme="minorHAnsi"/>
              </w:rPr>
            </w:pPr>
            <w:r w:rsidRPr="007F44AF">
              <w:rPr>
                <w:rFonts w:cstheme="minorHAnsi"/>
              </w:rPr>
              <w:t xml:space="preserve">The disadvantage is of course the price which is not logical at </w:t>
            </w:r>
            <w:proofErr w:type="gramStart"/>
            <w:r w:rsidRPr="007F44AF">
              <w:rPr>
                <w:rFonts w:cstheme="minorHAnsi"/>
              </w:rPr>
              <w:t>all !!!!!!</w:t>
            </w:r>
            <w:proofErr w:type="gramEnd"/>
          </w:p>
          <w:p w:rsidR="007F44AF" w:rsidRPr="007F44AF" w:rsidRDefault="007F44AF" w:rsidP="007F44AF">
            <w:pPr>
              <w:contextualSpacing/>
              <w:rPr>
                <w:rFonts w:cstheme="minorHAnsi"/>
              </w:rPr>
            </w:pPr>
            <w:r w:rsidRPr="007F44AF">
              <w:rPr>
                <w:rFonts w:cstheme="minorHAnsi"/>
              </w:rPr>
              <w:t>The fact that a special remover is needed to strip it (</w:t>
            </w:r>
            <w:proofErr w:type="gramStart"/>
            <w:r w:rsidRPr="007F44AF">
              <w:rPr>
                <w:rFonts w:cstheme="minorHAnsi"/>
              </w:rPr>
              <w:t>N,N</w:t>
            </w:r>
            <w:proofErr w:type="gramEnd"/>
            <w:r w:rsidRPr="007F44AF">
              <w:rPr>
                <w:rFonts w:cstheme="minorHAnsi"/>
              </w:rPr>
              <w:t xml:space="preserve"> </w:t>
            </w:r>
            <w:proofErr w:type="spellStart"/>
            <w:r w:rsidRPr="007F44AF">
              <w:rPr>
                <w:rFonts w:cstheme="minorHAnsi"/>
              </w:rPr>
              <w:t>Dimethyacetamide</w:t>
            </w:r>
            <w:proofErr w:type="spellEnd"/>
            <w:r w:rsidRPr="007F44AF">
              <w:rPr>
                <w:rFonts w:cstheme="minorHAnsi"/>
              </w:rPr>
              <w:t>) is also less comfortable.</w:t>
            </w:r>
          </w:p>
          <w:p w:rsidR="007F44AF" w:rsidRPr="007F44AF" w:rsidRDefault="007F44AF" w:rsidP="007F44AF">
            <w:pPr>
              <w:contextualSpacing/>
              <w:rPr>
                <w:rFonts w:cstheme="minorHAnsi"/>
              </w:rPr>
            </w:pPr>
            <w:r w:rsidRPr="007F44AF">
              <w:rPr>
                <w:rFonts w:cstheme="minorHAnsi"/>
              </w:rPr>
              <w:t>Of course, you can always use PMMA for lift off and use a hard mask of metals/oxides for dry etching.</w:t>
            </w:r>
          </w:p>
        </w:tc>
      </w:tr>
    </w:tbl>
    <w:p w:rsidR="000921AA" w:rsidRDefault="000921AA" w:rsidP="00CD0F60"/>
    <w:sectPr w:rsidR="000921AA" w:rsidSect="00CD0F60">
      <w:pgSz w:w="12240" w:h="15840"/>
      <w:pgMar w:top="454" w:right="68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AA"/>
    <w:rsid w:val="000921AA"/>
    <w:rsid w:val="007F44AF"/>
    <w:rsid w:val="00CD0F60"/>
    <w:rsid w:val="00EC0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9A75"/>
  <w15:chartTrackingRefBased/>
  <w15:docId w15:val="{F048D949-D593-4CC3-B75E-17A57F4F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D0F60"/>
    <w:rPr>
      <w:color w:val="0000FF"/>
      <w:u w:val="single"/>
    </w:rPr>
  </w:style>
  <w:style w:type="paragraph" w:styleId="NormalWeb">
    <w:name w:val="Normal (Web)"/>
    <w:basedOn w:val="Normal"/>
    <w:uiPriority w:val="99"/>
    <w:semiHidden/>
    <w:unhideWhenUsed/>
    <w:rsid w:val="00CD0F6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00761">
      <w:bodyDiv w:val="1"/>
      <w:marLeft w:val="0"/>
      <w:marRight w:val="0"/>
      <w:marTop w:val="0"/>
      <w:marBottom w:val="0"/>
      <w:divBdr>
        <w:top w:val="none" w:sz="0" w:space="0" w:color="auto"/>
        <w:left w:val="none" w:sz="0" w:space="0" w:color="auto"/>
        <w:bottom w:val="none" w:sz="0" w:space="0" w:color="auto"/>
        <w:right w:val="none" w:sz="0" w:space="0" w:color="auto"/>
      </w:divBdr>
    </w:div>
    <w:div w:id="645086192">
      <w:bodyDiv w:val="1"/>
      <w:marLeft w:val="0"/>
      <w:marRight w:val="0"/>
      <w:marTop w:val="0"/>
      <w:marBottom w:val="0"/>
      <w:divBdr>
        <w:top w:val="none" w:sz="0" w:space="0" w:color="auto"/>
        <w:left w:val="none" w:sz="0" w:space="0" w:color="auto"/>
        <w:bottom w:val="none" w:sz="0" w:space="0" w:color="auto"/>
        <w:right w:val="none" w:sz="0" w:space="0" w:color="auto"/>
      </w:divBdr>
    </w:div>
    <w:div w:id="776560691">
      <w:bodyDiv w:val="1"/>
      <w:marLeft w:val="0"/>
      <w:marRight w:val="0"/>
      <w:marTop w:val="0"/>
      <w:marBottom w:val="0"/>
      <w:divBdr>
        <w:top w:val="none" w:sz="0" w:space="0" w:color="auto"/>
        <w:left w:val="none" w:sz="0" w:space="0" w:color="auto"/>
        <w:bottom w:val="none" w:sz="0" w:space="0" w:color="auto"/>
        <w:right w:val="none" w:sz="0" w:space="0" w:color="auto"/>
      </w:divBdr>
    </w:div>
    <w:div w:id="854273562">
      <w:bodyDiv w:val="1"/>
      <w:marLeft w:val="0"/>
      <w:marRight w:val="0"/>
      <w:marTop w:val="0"/>
      <w:marBottom w:val="0"/>
      <w:divBdr>
        <w:top w:val="none" w:sz="0" w:space="0" w:color="auto"/>
        <w:left w:val="none" w:sz="0" w:space="0" w:color="auto"/>
        <w:bottom w:val="none" w:sz="0" w:space="0" w:color="auto"/>
        <w:right w:val="none" w:sz="0" w:space="0" w:color="auto"/>
      </w:divBdr>
    </w:div>
    <w:div w:id="1063337981">
      <w:bodyDiv w:val="1"/>
      <w:marLeft w:val="0"/>
      <w:marRight w:val="0"/>
      <w:marTop w:val="0"/>
      <w:marBottom w:val="0"/>
      <w:divBdr>
        <w:top w:val="none" w:sz="0" w:space="0" w:color="auto"/>
        <w:left w:val="none" w:sz="0" w:space="0" w:color="auto"/>
        <w:bottom w:val="none" w:sz="0" w:space="0" w:color="auto"/>
        <w:right w:val="none" w:sz="0" w:space="0" w:color="auto"/>
      </w:divBdr>
    </w:div>
    <w:div w:id="1218667035">
      <w:bodyDiv w:val="1"/>
      <w:marLeft w:val="0"/>
      <w:marRight w:val="0"/>
      <w:marTop w:val="0"/>
      <w:marBottom w:val="0"/>
      <w:divBdr>
        <w:top w:val="none" w:sz="0" w:space="0" w:color="auto"/>
        <w:left w:val="none" w:sz="0" w:space="0" w:color="auto"/>
        <w:bottom w:val="none" w:sz="0" w:space="0" w:color="auto"/>
        <w:right w:val="none" w:sz="0" w:space="0" w:color="auto"/>
      </w:divBdr>
    </w:div>
    <w:div w:id="17162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ipbn.org" TargetMode="External"/><Relationship Id="rId4" Type="http://schemas.openxmlformats.org/officeDocument/2006/relationships/hyperlink" Target="http://allresis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Shimon Eliav</dc:creator>
  <cp:keywords/>
  <dc:description/>
  <cp:lastModifiedBy>Shimon Eliav</cp:lastModifiedBy>
  <cp:revision>2</cp:revision>
  <dcterms:created xsi:type="dcterms:W3CDTF">2021-05-03T13:52:00Z</dcterms:created>
  <dcterms:modified xsi:type="dcterms:W3CDTF">2021-05-04T06:26:00Z</dcterms:modified>
</cp:coreProperties>
</file>